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D4" w:rsidRDefault="009867B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學年度第一學期東光國小增開</w:t>
      </w:r>
    </w:p>
    <w:p w:rsidR="00370ED4" w:rsidRDefault="009867B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本土語言授課節數實施計畫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依據：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教育部「國民中小學開設本土語言選修課程應注意事項」條例。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臺南市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學年度本土教育整體推動方案。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目標：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提供學校更充裕本土語言教學時間，強化本土語言課程廣度及深度。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深化本土語言教學成效，落實本土語言教學成果。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營造學習本土語言之和諧氣氛與友善環境，促進教學特色。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b/>
        </w:rPr>
        <w:t>參加對象：</w:t>
      </w:r>
      <w:r>
        <w:rPr>
          <w:rFonts w:ascii="標楷體" w:eastAsia="標楷體" w:hAnsi="標楷體"/>
        </w:rPr>
        <w:t xml:space="preserve"> 1-6</w:t>
      </w:r>
      <w:r>
        <w:rPr>
          <w:rFonts w:ascii="標楷體" w:eastAsia="標楷體" w:hAnsi="標楷體"/>
        </w:rPr>
        <w:t>年級學生約</w:t>
      </w:r>
      <w:r>
        <w:rPr>
          <w:rFonts w:ascii="標楷體" w:eastAsia="標楷體" w:hAnsi="標楷體"/>
        </w:rPr>
        <w:t>1320</w:t>
      </w:r>
      <w:r>
        <w:rPr>
          <w:rFonts w:ascii="標楷體" w:eastAsia="標楷體" w:hAnsi="標楷體"/>
        </w:rPr>
        <w:t>人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b/>
        </w:rPr>
        <w:t>辦理時間：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(108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學期</w:t>
      </w:r>
      <w:r>
        <w:rPr>
          <w:rFonts w:ascii="標楷體" w:eastAsia="標楷體" w:hAnsi="標楷體"/>
        </w:rPr>
        <w:t>9-12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)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實施方式：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週一晨光時間，進行「說母語故事」，使用母語講述繪本故事，於低年級進行，搭配生活課程，教唱「台灣囝仔歌」，共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週二的「臺灣母語日」，利用晨間集會時間增開一節課，實施全校性母語教學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俗諺教學，共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2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本土語言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俗諺教學日期：</w:t>
      </w:r>
      <w:r>
        <w:rPr>
          <w:rFonts w:ascii="標楷體" w:eastAsia="標楷體" w:hAnsi="標楷體"/>
        </w:rPr>
        <w:t>108/9/3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108/10/1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108/11/12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108/12/3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，早上</w:t>
      </w:r>
      <w:r>
        <w:rPr>
          <w:rFonts w:ascii="標楷體" w:eastAsia="標楷體" w:hAnsi="標楷體"/>
        </w:rPr>
        <w:t>8:00-8:40</w:t>
      </w:r>
      <w:r>
        <w:rPr>
          <w:rFonts w:ascii="標楷體" w:eastAsia="標楷體" w:hAnsi="標楷體"/>
        </w:rPr>
        <w:t>，共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2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容分別為：外甥食母舅，親像食豆腐、行船走馬三分命、食緊挵破碗、好額毋值著會食，好命毋值著勇健生囝師仔，飼囝師傅、死皇帝毋值得活乞食、拍虎掠賊也著親兄弟、送伊魚，較輸教伊掠魚、時到時擔當，無米才煮番薯湯、圓人會扁，扁人會圓、仙拚仙，害死猴齊天、飼囝無論飯，飼爸母算頓、甘蔗無雙頭甜、目睭看佇粿，跤踏著火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ind w:left="708" w:hanging="4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週三晨光時間，指導高年級學生進行母語小書製作，參加「魔法語花一頁書」競賽，共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2"/>
          <w:numId w:val="1"/>
        </w:numPr>
        <w:spacing w:line="360" w:lineRule="auto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魔法語花一頁書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教學日期：</w:t>
      </w:r>
      <w:r>
        <w:rPr>
          <w:rFonts w:ascii="標楷體" w:eastAsia="標楷體" w:hAnsi="標楷體"/>
        </w:rPr>
        <w:t>108/9/11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10/9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，早上</w:t>
      </w:r>
      <w:r>
        <w:rPr>
          <w:rFonts w:ascii="標楷體" w:eastAsia="標楷體" w:hAnsi="標楷體"/>
        </w:rPr>
        <w:t>8:00-8:40</w:t>
      </w:r>
      <w:r>
        <w:rPr>
          <w:rFonts w:ascii="標楷體" w:eastAsia="標楷體" w:hAnsi="標楷體"/>
        </w:rPr>
        <w:t>，共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  <w:ind w:left="708" w:hanging="4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週四晨光時間，指導四、五、六年級學生進行閩南語演講和閩南語朗讀，共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2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教學日期：</w:t>
      </w:r>
      <w:r>
        <w:rPr>
          <w:rFonts w:ascii="標楷體" w:eastAsia="標楷體" w:hAnsi="標楷體"/>
        </w:rPr>
        <w:t>108/9/12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10/17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，早上</w:t>
      </w:r>
      <w:r>
        <w:rPr>
          <w:rFonts w:ascii="標楷體" w:eastAsia="標楷體" w:hAnsi="標楷體"/>
        </w:rPr>
        <w:t>8:00-8:40</w:t>
      </w:r>
      <w:r>
        <w:rPr>
          <w:rFonts w:ascii="標楷體" w:eastAsia="標楷體" w:hAnsi="標楷體"/>
        </w:rPr>
        <w:t>，共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節。</w:t>
      </w:r>
    </w:p>
    <w:p w:rsidR="00370ED4" w:rsidRDefault="009867B0">
      <w:pPr>
        <w:pStyle w:val="a9"/>
        <w:numPr>
          <w:ilvl w:val="0"/>
          <w:numId w:val="1"/>
        </w:numPr>
        <w:spacing w:line="360" w:lineRule="auto"/>
      </w:pPr>
      <w:r>
        <w:rPr>
          <w:rFonts w:ascii="標楷體" w:eastAsia="標楷體" w:hAnsi="標楷體"/>
          <w:b/>
        </w:rPr>
        <w:t>預期效益：</w:t>
      </w:r>
      <w:r>
        <w:rPr>
          <w:rFonts w:ascii="標楷體" w:eastAsia="標楷體" w:hAnsi="標楷體"/>
        </w:rPr>
        <w:t xml:space="preserve"> </w:t>
      </w:r>
    </w:p>
    <w:p w:rsidR="00370ED4" w:rsidRDefault="009867B0">
      <w:pPr>
        <w:pStyle w:val="a9"/>
        <w:numPr>
          <w:ilvl w:val="1"/>
          <w:numId w:val="1"/>
        </w:numPr>
        <w:spacing w:line="360" w:lineRule="auto"/>
      </w:pPr>
      <w:r>
        <w:rPr>
          <w:rFonts w:ascii="標楷體" w:eastAsia="標楷體" w:hAnsi="標楷體"/>
          <w:color w:val="000000"/>
        </w:rPr>
        <w:t>鼓勵學校共同推動本土語言教育。</w:t>
      </w:r>
    </w:p>
    <w:p w:rsidR="00370ED4" w:rsidRDefault="009867B0">
      <w:pPr>
        <w:spacing w:line="5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二、提升本土語言運用的能力及教學成效。</w:t>
      </w:r>
    </w:p>
    <w:p w:rsidR="00370ED4" w:rsidRDefault="009867B0">
      <w:pPr>
        <w:spacing w:line="52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三、培養學童對於本土文化的認識，進而愛護土地愛惜家園。</w:t>
      </w:r>
    </w:p>
    <w:p w:rsidR="00370ED4" w:rsidRDefault="00370ED4">
      <w:pPr>
        <w:spacing w:line="360" w:lineRule="auto"/>
        <w:ind w:left="1081" w:hanging="1081"/>
        <w:rPr>
          <w:rFonts w:ascii="標楷體" w:eastAsia="標楷體" w:hAnsi="標楷體"/>
        </w:rPr>
      </w:pPr>
    </w:p>
    <w:p w:rsidR="00370ED4" w:rsidRDefault="009867B0">
      <w:pPr>
        <w:spacing w:line="360" w:lineRule="auto"/>
        <w:ind w:left="240" w:firstLine="480"/>
      </w:pP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校長</w:t>
      </w:r>
    </w:p>
    <w:sectPr w:rsidR="00370ED4">
      <w:pgSz w:w="11906" w:h="16838"/>
      <w:pgMar w:top="1247" w:right="1797" w:bottom="124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B0" w:rsidRDefault="009867B0">
      <w:r>
        <w:separator/>
      </w:r>
    </w:p>
  </w:endnote>
  <w:endnote w:type="continuationSeparator" w:id="0">
    <w:p w:rsidR="009867B0" w:rsidRDefault="0098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B0" w:rsidRDefault="009867B0">
      <w:r>
        <w:rPr>
          <w:color w:val="000000"/>
        </w:rPr>
        <w:separator/>
      </w:r>
    </w:p>
  </w:footnote>
  <w:footnote w:type="continuationSeparator" w:id="0">
    <w:p w:rsidR="009867B0" w:rsidRDefault="0098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839AE"/>
    <w:multiLevelType w:val="multilevel"/>
    <w:tmpl w:val="EFC6217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0ED4"/>
    <w:rsid w:val="00370ED4"/>
    <w:rsid w:val="008E0D0C"/>
    <w:rsid w:val="009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EE9A9-AB08-43FD-8088-C62980B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鼓勵學校增加本土語言授課節數實施計畫(草案)</dc:title>
  <dc:creator>user</dc:creator>
  <cp:lastModifiedBy>user</cp:lastModifiedBy>
  <cp:revision>2</cp:revision>
  <cp:lastPrinted>2019-08-07T06:06:00Z</cp:lastPrinted>
  <dcterms:created xsi:type="dcterms:W3CDTF">2019-12-02T01:30:00Z</dcterms:created>
  <dcterms:modified xsi:type="dcterms:W3CDTF">2019-12-02T01:30:00Z</dcterms:modified>
</cp:coreProperties>
</file>